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0E688" w14:textId="77777777" w:rsidR="007615ED" w:rsidRDefault="007615ED" w:rsidP="007615ED">
      <w:r>
        <w:t>ROMANIA</w:t>
      </w:r>
    </w:p>
    <w:p w14:paraId="6DE8BAEE" w14:textId="77777777" w:rsidR="007615ED" w:rsidRDefault="007615ED" w:rsidP="007615ED">
      <w:r>
        <w:t>JUDETUL ALBA</w:t>
      </w:r>
    </w:p>
    <w:p w14:paraId="14584043" w14:textId="3E636CA2" w:rsidR="007615ED" w:rsidRDefault="007615ED" w:rsidP="007615ED">
      <w:r>
        <w:t>COMUNA LIVEZILE</w:t>
      </w:r>
      <w:r w:rsidR="00E0315F">
        <w:t>„</w:t>
      </w:r>
    </w:p>
    <w:p w14:paraId="18A6114D" w14:textId="77777777" w:rsidR="007615ED" w:rsidRDefault="007615ED" w:rsidP="007615ED">
      <w:r>
        <w:t>CONSILIUL LOCAL</w:t>
      </w:r>
    </w:p>
    <w:p w14:paraId="35F26AF9" w14:textId="77777777" w:rsidR="007615ED" w:rsidRDefault="007615ED" w:rsidP="007615ED"/>
    <w:p w14:paraId="2FFEAE8C" w14:textId="77777777" w:rsidR="007615ED" w:rsidRDefault="007615ED" w:rsidP="007615ED">
      <w:pPr>
        <w:rPr>
          <w:b/>
        </w:rPr>
      </w:pPr>
    </w:p>
    <w:p w14:paraId="587AED66" w14:textId="683CBC58" w:rsidR="007615ED" w:rsidRDefault="007615ED" w:rsidP="007615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HOTĂRĂRE Nr. </w:t>
      </w:r>
      <w:r w:rsidR="00F3457F">
        <w:rPr>
          <w:sz w:val="28"/>
          <w:szCs w:val="28"/>
        </w:rPr>
        <w:t>20/2019</w:t>
      </w:r>
    </w:p>
    <w:p w14:paraId="2D733C53" w14:textId="77777777" w:rsidR="00F3457F" w:rsidRDefault="007615ED" w:rsidP="00F3457F">
      <w:pPr>
        <w:jc w:val="center"/>
        <w:rPr>
          <w:sz w:val="28"/>
        </w:rPr>
      </w:pPr>
      <w:r>
        <w:rPr>
          <w:b/>
        </w:rPr>
        <w:tab/>
      </w:r>
      <w:r>
        <w:rPr>
          <w:sz w:val="28"/>
        </w:rPr>
        <w:t xml:space="preserve"> </w:t>
      </w:r>
      <w:bookmarkStart w:id="0" w:name="OLE_LINK19"/>
      <w:r w:rsidR="00F3457F">
        <w:rPr>
          <w:sz w:val="28"/>
        </w:rPr>
        <w:t xml:space="preserve">cu privire la închirierea prin licitaţie publică a unei sali alăturate căminului cultural Vălisoara, pentru a desfasura o activitate de prestari servicii cu destinaţia </w:t>
      </w:r>
    </w:p>
    <w:p w14:paraId="38DE0343" w14:textId="77777777" w:rsidR="00F3457F" w:rsidRDefault="00F3457F" w:rsidP="00F3457F">
      <w:pPr>
        <w:jc w:val="center"/>
        <w:rPr>
          <w:sz w:val="28"/>
          <w:lang w:val="en-GB"/>
        </w:rPr>
      </w:pPr>
      <w:r>
        <w:rPr>
          <w:sz w:val="28"/>
        </w:rPr>
        <w:t xml:space="preserve"> „Magazin mixt”</w:t>
      </w:r>
    </w:p>
    <w:p w14:paraId="32575F2B" w14:textId="63E3990C" w:rsidR="007615ED" w:rsidRDefault="007615ED" w:rsidP="007615ED">
      <w:pPr>
        <w:jc w:val="center"/>
        <w:rPr>
          <w:sz w:val="28"/>
          <w:lang w:val="en-GB"/>
        </w:rPr>
      </w:pPr>
    </w:p>
    <w:bookmarkEnd w:id="0"/>
    <w:p w14:paraId="5CEAC9F7" w14:textId="77777777" w:rsidR="007615ED" w:rsidRDefault="007615ED" w:rsidP="007615ED">
      <w:pPr>
        <w:jc w:val="both"/>
        <w:rPr>
          <w:b/>
        </w:rPr>
      </w:pPr>
    </w:p>
    <w:p w14:paraId="3652DE4D" w14:textId="738BE6FE" w:rsidR="007615ED" w:rsidRDefault="007615ED" w:rsidP="007615E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şedinţă  ordinară si publică  în data de </w:t>
      </w:r>
      <w:r w:rsidR="00F3457F">
        <w:rPr>
          <w:sz w:val="28"/>
          <w:szCs w:val="28"/>
        </w:rPr>
        <w:t>10 mai 2019</w:t>
      </w:r>
      <w:r>
        <w:rPr>
          <w:sz w:val="28"/>
          <w:szCs w:val="28"/>
        </w:rPr>
        <w:t>;</w:t>
      </w:r>
    </w:p>
    <w:p w14:paraId="2426F416" w14:textId="77777777" w:rsidR="007615ED" w:rsidRDefault="007615ED" w:rsidP="007615ED">
      <w:pPr>
        <w:ind w:firstLine="708"/>
        <w:jc w:val="both"/>
        <w:rPr>
          <w:sz w:val="28"/>
          <w:szCs w:val="32"/>
          <w:lang w:val="fr-FR"/>
        </w:rPr>
      </w:pPr>
      <w:r>
        <w:rPr>
          <w:sz w:val="28"/>
          <w:szCs w:val="28"/>
        </w:rPr>
        <w:tab/>
      </w:r>
      <w:r>
        <w:rPr>
          <w:sz w:val="28"/>
          <w:szCs w:val="32"/>
          <w:lang w:val="fr-FR"/>
        </w:rPr>
        <w:t>Av</w:t>
      </w:r>
      <w:r>
        <w:rPr>
          <w:sz w:val="28"/>
          <w:szCs w:val="32"/>
        </w:rPr>
        <w:t>ând în vedere prevederile Legii nr. 54/2006 privind regimul contractelor de concesiune a bunurilor proprietate publică;</w:t>
      </w:r>
      <w:r>
        <w:rPr>
          <w:sz w:val="28"/>
          <w:szCs w:val="32"/>
          <w:lang w:val="fr-FR"/>
        </w:rPr>
        <w:t xml:space="preserve"> </w:t>
      </w:r>
    </w:p>
    <w:p w14:paraId="4EC5E0FD" w14:textId="77777777" w:rsidR="00F3457F" w:rsidRDefault="007615ED" w:rsidP="00F3457F">
      <w:pPr>
        <w:jc w:val="both"/>
        <w:rPr>
          <w:sz w:val="28"/>
          <w:lang w:val="en-GB"/>
        </w:rPr>
      </w:pPr>
      <w:r>
        <w:rPr>
          <w:sz w:val="28"/>
          <w:szCs w:val="28"/>
        </w:rPr>
        <w:t xml:space="preserve">         </w:t>
      </w:r>
      <w:r w:rsidR="00F3457F">
        <w:rPr>
          <w:sz w:val="28"/>
          <w:szCs w:val="28"/>
        </w:rPr>
        <w:t xml:space="preserve">Având în vedere cererea nr.1439/17.04.2019 a doamnei Susan Mariana, administrator al societații </w:t>
      </w:r>
      <w:r w:rsidR="00F3457F">
        <w:rPr>
          <w:i/>
          <w:sz w:val="28"/>
          <w:szCs w:val="28"/>
        </w:rPr>
        <w:t>Intreprindere Individuală ,,Susan Mariana Hara,,</w:t>
      </w:r>
      <w:r w:rsidR="00F3457F">
        <w:rPr>
          <w:sz w:val="28"/>
          <w:szCs w:val="28"/>
        </w:rPr>
        <w:t xml:space="preserve"> cu sediul în localitatea Cugir, str. Ardealului, nr.4, județul Alba prin care solicită închirierea unei sali alăturate căminului cultural Vălisoara, </w:t>
      </w:r>
      <w:r w:rsidR="00F3457F">
        <w:rPr>
          <w:sz w:val="28"/>
        </w:rPr>
        <w:t>pentru a desfasura o activitate de prestari servicii cu destinaţia  „ Magazin mixt”</w:t>
      </w:r>
      <w:r w:rsidR="00F3457F">
        <w:rPr>
          <w:sz w:val="28"/>
          <w:szCs w:val="32"/>
        </w:rPr>
        <w:t xml:space="preserve"> ;</w:t>
      </w:r>
    </w:p>
    <w:p w14:paraId="0125DCE6" w14:textId="2889EFEB" w:rsidR="007615ED" w:rsidRPr="00F3457F" w:rsidRDefault="007615ED" w:rsidP="00F3457F">
      <w:pPr>
        <w:jc w:val="both"/>
        <w:rPr>
          <w:sz w:val="28"/>
          <w:szCs w:val="28"/>
          <w:lang w:val="en-GB"/>
        </w:rPr>
      </w:pPr>
      <w:r w:rsidRPr="00F3457F">
        <w:rPr>
          <w:sz w:val="28"/>
          <w:szCs w:val="28"/>
        </w:rPr>
        <w:t>Avand in vedere raportul de avizare al proiectului de hotarare, raport intocmit de comisia de specialitate din cadrul Consiliului Local;</w:t>
      </w:r>
    </w:p>
    <w:p w14:paraId="249811DD" w14:textId="77777777" w:rsidR="007615ED" w:rsidRPr="00F3457F" w:rsidRDefault="007615ED" w:rsidP="007615ED">
      <w:pPr>
        <w:ind w:firstLine="708"/>
        <w:jc w:val="both"/>
        <w:rPr>
          <w:sz w:val="28"/>
          <w:szCs w:val="28"/>
          <w:lang w:val="fr-FR"/>
        </w:rPr>
      </w:pPr>
      <w:r w:rsidRPr="00F3457F">
        <w:rPr>
          <w:sz w:val="28"/>
          <w:szCs w:val="28"/>
          <w:lang w:val="fr-FR"/>
        </w:rPr>
        <w:t>Având în vedere prevederile art. 68 din Legea nr. 215/2001, modificată şi completată prin Legea nr. 286 din 18 iulie 2006;</w:t>
      </w:r>
    </w:p>
    <w:p w14:paraId="78F20880" w14:textId="77777777" w:rsidR="007615ED" w:rsidRPr="00F3457F" w:rsidRDefault="007615ED" w:rsidP="007615ED">
      <w:pPr>
        <w:ind w:firstLine="708"/>
        <w:jc w:val="both"/>
        <w:rPr>
          <w:sz w:val="28"/>
          <w:szCs w:val="28"/>
        </w:rPr>
      </w:pPr>
      <w:r w:rsidRPr="00F3457F">
        <w:rPr>
          <w:sz w:val="28"/>
          <w:szCs w:val="28"/>
          <w:lang w:val="fr-FR"/>
        </w:rPr>
        <w:t xml:space="preserve">În temeiul art. 46 din Legea nr. 215/2001 legea administraţiei publice locale, modificată şi completată </w:t>
      </w:r>
      <w:r w:rsidRPr="00F3457F">
        <w:rPr>
          <w:sz w:val="28"/>
          <w:szCs w:val="28"/>
        </w:rPr>
        <w:t xml:space="preserve">privind administraţia publică locală, republicată, cu modificările şi completările ulterioare, </w:t>
      </w:r>
    </w:p>
    <w:p w14:paraId="783D0B33" w14:textId="77777777" w:rsidR="007615ED" w:rsidRDefault="007615ED" w:rsidP="007615ED">
      <w:pPr>
        <w:ind w:firstLine="708"/>
        <w:jc w:val="both"/>
        <w:rPr>
          <w:sz w:val="28"/>
          <w:szCs w:val="28"/>
        </w:rPr>
      </w:pPr>
    </w:p>
    <w:p w14:paraId="58E38CF3" w14:textId="77777777" w:rsidR="007615ED" w:rsidRDefault="007615ED" w:rsidP="007615ED">
      <w:pPr>
        <w:jc w:val="center"/>
      </w:pPr>
      <w:r>
        <w:t>HOTĂRĂŞTE</w:t>
      </w:r>
    </w:p>
    <w:p w14:paraId="2CA335FF" w14:textId="77777777" w:rsidR="007615ED" w:rsidRDefault="007615ED" w:rsidP="007615ED">
      <w:pPr>
        <w:jc w:val="center"/>
      </w:pPr>
    </w:p>
    <w:p w14:paraId="1B257A9A" w14:textId="7EEBF227" w:rsidR="00F3457F" w:rsidRDefault="007615ED" w:rsidP="00F3457F">
      <w:pPr>
        <w:jc w:val="both"/>
        <w:rPr>
          <w:sz w:val="28"/>
          <w:lang w:val="en-GB"/>
        </w:rPr>
      </w:pPr>
      <w:r>
        <w:rPr>
          <w:sz w:val="28"/>
          <w:szCs w:val="32"/>
          <w:lang w:val="fr-FR"/>
        </w:rPr>
        <w:tab/>
      </w:r>
      <w:r>
        <w:rPr>
          <w:sz w:val="28"/>
          <w:szCs w:val="32"/>
          <w:u w:val="single"/>
          <w:lang w:val="fr-FR"/>
        </w:rPr>
        <w:t>Art. 1</w:t>
      </w:r>
      <w:r>
        <w:rPr>
          <w:sz w:val="28"/>
          <w:szCs w:val="32"/>
          <w:lang w:val="fr-FR"/>
        </w:rPr>
        <w:t xml:space="preserve">. </w:t>
      </w:r>
      <w:r w:rsidR="00F3457F">
        <w:rPr>
          <w:sz w:val="28"/>
          <w:szCs w:val="32"/>
          <w:lang w:val="fr-FR"/>
        </w:rPr>
        <w:t xml:space="preserve">. Se aprobă închirierea prin licitaţie publică a </w:t>
      </w:r>
      <w:r w:rsidR="00F3457F">
        <w:rPr>
          <w:sz w:val="28"/>
        </w:rPr>
        <w:t xml:space="preserve">a unei sali în suprafață de </w:t>
      </w:r>
      <w:r w:rsidR="00F3457F" w:rsidRPr="006D01AC">
        <w:rPr>
          <w:sz w:val="28"/>
        </w:rPr>
        <w:t>31 mp</w:t>
      </w:r>
      <w:r w:rsidR="00F3457F">
        <w:rPr>
          <w:sz w:val="28"/>
        </w:rPr>
        <w:t xml:space="preserve">, alăturate căminului cultural Vălisoara, pentru a desfasura o activitate de prestari servicii cu destinaţia  „ Magazin mixt”,    </w:t>
      </w:r>
      <w:r w:rsidR="00F3457F" w:rsidRPr="00E0315F">
        <w:rPr>
          <w:sz w:val="28"/>
        </w:rPr>
        <w:t xml:space="preserve">CF. </w:t>
      </w:r>
      <w:r w:rsidR="0092222F">
        <w:rPr>
          <w:sz w:val="28"/>
        </w:rPr>
        <w:t>71626</w:t>
      </w:r>
      <w:r w:rsidR="00F3457F" w:rsidRPr="00E0315F">
        <w:rPr>
          <w:sz w:val="28"/>
        </w:rPr>
        <w:t xml:space="preserve">, </w:t>
      </w:r>
      <w:r w:rsidR="00F3457F" w:rsidRPr="00E0315F">
        <w:rPr>
          <w:sz w:val="28"/>
          <w:szCs w:val="32"/>
          <w:lang w:val="fr-FR"/>
        </w:rPr>
        <w:t>nr.top 17</w:t>
      </w:r>
      <w:r w:rsidR="00F3457F" w:rsidRPr="00113CD1">
        <w:rPr>
          <w:color w:val="FFFF00"/>
          <w:sz w:val="28"/>
          <w:szCs w:val="32"/>
          <w:lang w:val="fr-FR"/>
        </w:rPr>
        <w:t xml:space="preserve"> </w:t>
      </w:r>
      <w:r w:rsidR="00F3457F">
        <w:rPr>
          <w:sz w:val="28"/>
          <w:szCs w:val="32"/>
          <w:lang w:val="fr-FR"/>
        </w:rPr>
        <w:t>situat în intravilanul  localitații Vălisoara, comuna Livezile, judetul Alba.</w:t>
      </w:r>
    </w:p>
    <w:p w14:paraId="0C5B4AD0" w14:textId="3A384114" w:rsidR="007615ED" w:rsidRDefault="007615ED" w:rsidP="007615ED">
      <w:pPr>
        <w:jc w:val="both"/>
        <w:rPr>
          <w:sz w:val="28"/>
          <w:lang w:val="en-GB"/>
        </w:rPr>
      </w:pPr>
    </w:p>
    <w:p w14:paraId="0E649429" w14:textId="77777777" w:rsidR="00E961CC" w:rsidRPr="00E961CC" w:rsidRDefault="007615ED" w:rsidP="00E961CC">
      <w:pPr>
        <w:ind w:firstLine="708"/>
        <w:jc w:val="both"/>
        <w:rPr>
          <w:sz w:val="28"/>
          <w:szCs w:val="28"/>
        </w:rPr>
      </w:pPr>
      <w:r>
        <w:rPr>
          <w:sz w:val="28"/>
          <w:szCs w:val="32"/>
          <w:u w:val="single"/>
          <w:lang w:val="fr-FR"/>
        </w:rPr>
        <w:t>Art. 2.</w:t>
      </w:r>
      <w:r>
        <w:rPr>
          <w:sz w:val="28"/>
          <w:szCs w:val="32"/>
          <w:lang w:val="fr-FR"/>
        </w:rPr>
        <w:t xml:space="preserve"> </w:t>
      </w:r>
      <w:r w:rsidR="00E961CC" w:rsidRPr="00E961CC">
        <w:rPr>
          <w:sz w:val="28"/>
          <w:szCs w:val="28"/>
        </w:rPr>
        <w:t>Pretul chiriei este de 0,05 lei/mp/luna iar pragul de strigare este de 0,01 lei/mp/luna.</w:t>
      </w:r>
    </w:p>
    <w:p w14:paraId="2551B281" w14:textId="666D6911" w:rsidR="007615ED" w:rsidRDefault="007615ED" w:rsidP="007615ED">
      <w:pPr>
        <w:ind w:firstLine="708"/>
        <w:jc w:val="both"/>
      </w:pPr>
    </w:p>
    <w:p w14:paraId="4A39C765" w14:textId="0CBDF786" w:rsidR="007615ED" w:rsidRDefault="007615ED" w:rsidP="007615ED">
      <w:pPr>
        <w:ind w:firstLine="708"/>
        <w:jc w:val="both"/>
        <w:rPr>
          <w:sz w:val="28"/>
          <w:szCs w:val="32"/>
          <w:lang w:val="fr-FR"/>
        </w:rPr>
      </w:pPr>
      <w:r>
        <w:rPr>
          <w:sz w:val="28"/>
          <w:szCs w:val="32"/>
          <w:u w:val="single"/>
          <w:lang w:val="fr-FR"/>
        </w:rPr>
        <w:t xml:space="preserve">Art. 3. </w:t>
      </w:r>
      <w:r>
        <w:rPr>
          <w:sz w:val="28"/>
          <w:szCs w:val="32"/>
          <w:lang w:val="fr-FR"/>
        </w:rPr>
        <w:t xml:space="preserve">Închirierea se face pe o perioadă de </w:t>
      </w:r>
      <w:r w:rsidR="003C49B1">
        <w:rPr>
          <w:sz w:val="28"/>
          <w:szCs w:val="32"/>
          <w:lang w:val="fr-FR"/>
        </w:rPr>
        <w:t xml:space="preserve">5 </w:t>
      </w:r>
      <w:r>
        <w:rPr>
          <w:sz w:val="28"/>
          <w:szCs w:val="32"/>
          <w:lang w:val="fr-FR"/>
        </w:rPr>
        <w:t>ani cu posibilitatea prelungirii contractului prin acordul părtilor.</w:t>
      </w:r>
    </w:p>
    <w:p w14:paraId="25A340F0" w14:textId="2C8BDD39" w:rsidR="007615ED" w:rsidRPr="00F3457F" w:rsidRDefault="007615ED" w:rsidP="00F3457F">
      <w:pPr>
        <w:jc w:val="both"/>
        <w:rPr>
          <w:sz w:val="28"/>
          <w:lang w:val="en-GB"/>
        </w:rPr>
      </w:pPr>
      <w:r>
        <w:rPr>
          <w:color w:val="000000"/>
          <w:sz w:val="28"/>
          <w:szCs w:val="28"/>
          <w:u w:val="single"/>
          <w:lang w:val="en-US"/>
        </w:rPr>
        <w:lastRenderedPageBreak/>
        <w:t>Art.4.</w:t>
      </w:r>
      <w:r>
        <w:rPr>
          <w:color w:val="000000"/>
          <w:sz w:val="28"/>
          <w:szCs w:val="28"/>
          <w:lang w:val="en-US"/>
        </w:rPr>
        <w:t xml:space="preserve">    </w:t>
      </w:r>
      <w:r>
        <w:rPr>
          <w:color w:val="000000"/>
          <w:sz w:val="28"/>
          <w:szCs w:val="28"/>
        </w:rPr>
        <w:t xml:space="preserve">Numește comisia de licitatie publica a </w:t>
      </w:r>
      <w:r>
        <w:rPr>
          <w:sz w:val="28"/>
          <w:szCs w:val="28"/>
        </w:rPr>
        <w:t xml:space="preserve">unei sali în suprafață de </w:t>
      </w:r>
      <w:r w:rsidR="00F3457F">
        <w:rPr>
          <w:sz w:val="28"/>
          <w:szCs w:val="28"/>
        </w:rPr>
        <w:t>31</w:t>
      </w:r>
      <w:r>
        <w:rPr>
          <w:sz w:val="28"/>
          <w:szCs w:val="28"/>
        </w:rPr>
        <w:t xml:space="preserve"> mp, </w:t>
      </w:r>
      <w:r w:rsidR="00F3457F">
        <w:rPr>
          <w:sz w:val="28"/>
        </w:rPr>
        <w:t xml:space="preserve">alăturate căminului cultural Vălisoara, pentru a desfasura o activitate de prestari servicii cu destinaţia  „ Magazin mixt”,    </w:t>
      </w:r>
      <w:r w:rsidR="00F3457F" w:rsidRPr="00E0315F">
        <w:rPr>
          <w:sz w:val="28"/>
        </w:rPr>
        <w:t xml:space="preserve">CF. </w:t>
      </w:r>
      <w:r w:rsidR="00865F88">
        <w:rPr>
          <w:sz w:val="28"/>
        </w:rPr>
        <w:t>71626</w:t>
      </w:r>
      <w:r w:rsidR="00F3457F" w:rsidRPr="00E0315F">
        <w:rPr>
          <w:sz w:val="28"/>
        </w:rPr>
        <w:t xml:space="preserve">, </w:t>
      </w:r>
      <w:r w:rsidR="00F3457F" w:rsidRPr="00E0315F">
        <w:rPr>
          <w:sz w:val="28"/>
          <w:szCs w:val="32"/>
          <w:lang w:val="fr-FR"/>
        </w:rPr>
        <w:t>nr.top 17</w:t>
      </w:r>
      <w:r w:rsidR="00F3457F" w:rsidRPr="00113CD1">
        <w:rPr>
          <w:color w:val="FFFF00"/>
          <w:sz w:val="28"/>
          <w:szCs w:val="32"/>
          <w:lang w:val="fr-FR"/>
        </w:rPr>
        <w:t xml:space="preserve"> </w:t>
      </w:r>
      <w:r w:rsidR="00F3457F">
        <w:rPr>
          <w:sz w:val="28"/>
          <w:szCs w:val="32"/>
          <w:lang w:val="fr-FR"/>
        </w:rPr>
        <w:t>situat în intravilanul  localitații Vălisoara, comuna Livezile, judetul Alba.</w:t>
      </w:r>
      <w:r>
        <w:rPr>
          <w:sz w:val="28"/>
          <w:szCs w:val="28"/>
        </w:rPr>
        <w:t>,in urmatoarea componenta:</w:t>
      </w:r>
    </w:p>
    <w:p w14:paraId="02FF0976" w14:textId="77777777" w:rsidR="007615ED" w:rsidRDefault="007615ED" w:rsidP="007615ED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1. Popa Emilia       - inspector superior     - presedinte  </w:t>
      </w:r>
    </w:p>
    <w:p w14:paraId="0D1AB848" w14:textId="77777777" w:rsidR="007615ED" w:rsidRDefault="007615ED" w:rsidP="007615ED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2. Indres Monica   - referent asistent        - membru</w:t>
      </w:r>
    </w:p>
    <w:p w14:paraId="551C4F6A" w14:textId="2AADEA15" w:rsidR="007615ED" w:rsidRDefault="007615ED" w:rsidP="007615ED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3. </w:t>
      </w:r>
      <w:r w:rsidR="00FF0F3A">
        <w:rPr>
          <w:color w:val="000000"/>
          <w:sz w:val="28"/>
          <w:szCs w:val="28"/>
          <w:lang w:val="en-US"/>
        </w:rPr>
        <w:t>Crainic Aurora</w:t>
      </w:r>
      <w:r>
        <w:rPr>
          <w:color w:val="000000"/>
          <w:sz w:val="28"/>
          <w:szCs w:val="28"/>
          <w:lang w:val="en-US"/>
        </w:rPr>
        <w:t xml:space="preserve">   </w:t>
      </w:r>
      <w:r w:rsidR="00FF0F3A">
        <w:rPr>
          <w:color w:val="000000"/>
          <w:sz w:val="28"/>
          <w:szCs w:val="28"/>
          <w:lang w:val="en-US"/>
        </w:rPr>
        <w:t>-inspector superior</w:t>
      </w:r>
      <w:r>
        <w:rPr>
          <w:color w:val="000000"/>
          <w:sz w:val="28"/>
          <w:szCs w:val="28"/>
          <w:lang w:val="en-US"/>
        </w:rPr>
        <w:t xml:space="preserve">     - membru </w:t>
      </w:r>
    </w:p>
    <w:p w14:paraId="3A1F7B40" w14:textId="77777777" w:rsidR="007615ED" w:rsidRDefault="007615ED" w:rsidP="007615ED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</w:t>
      </w:r>
    </w:p>
    <w:p w14:paraId="64C82A6D" w14:textId="2A564DDB" w:rsidR="007615ED" w:rsidRDefault="007615ED" w:rsidP="007D5428">
      <w:pPr>
        <w:autoSpaceDE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Art.5</w:t>
      </w:r>
      <w:r>
        <w:rPr>
          <w:color w:val="000000"/>
          <w:sz w:val="28"/>
          <w:szCs w:val="28"/>
        </w:rPr>
        <w:t xml:space="preserve">.   </w:t>
      </w:r>
      <w:r>
        <w:rPr>
          <w:sz w:val="28"/>
          <w:szCs w:val="28"/>
          <w:lang w:val="it-IT"/>
        </w:rPr>
        <w:t>Pr</w:t>
      </w:r>
      <w:r>
        <w:rPr>
          <w:sz w:val="28"/>
          <w:szCs w:val="28"/>
        </w:rPr>
        <w:t xml:space="preserve">ezenta hotărâre a fost adoptată cu un număr </w:t>
      </w:r>
      <w:r w:rsidRPr="007D5428">
        <w:rPr>
          <w:sz w:val="28"/>
          <w:szCs w:val="28"/>
        </w:rPr>
        <w:t>de 8 votur</w:t>
      </w:r>
      <w:r w:rsidR="007D5428" w:rsidRPr="007D5428">
        <w:rPr>
          <w:sz w:val="28"/>
          <w:szCs w:val="28"/>
        </w:rPr>
        <w:t>i</w:t>
      </w:r>
      <w:r w:rsidRPr="007D5428">
        <w:rPr>
          <w:sz w:val="28"/>
          <w:szCs w:val="28"/>
        </w:rPr>
        <w:t xml:space="preserve">i </w:t>
      </w:r>
      <w:r>
        <w:rPr>
          <w:sz w:val="28"/>
          <w:szCs w:val="28"/>
        </w:rPr>
        <w:t xml:space="preserve">favorabile valabil exprimate, care reprezintă </w:t>
      </w:r>
      <w:r w:rsidRPr="007D5428">
        <w:rPr>
          <w:sz w:val="28"/>
          <w:szCs w:val="28"/>
        </w:rPr>
        <w:t>0,88 %</w:t>
      </w:r>
      <w:r>
        <w:rPr>
          <w:sz w:val="28"/>
          <w:szCs w:val="28"/>
        </w:rPr>
        <w:t xml:space="preserve"> din numărul consilierilor în funcţie.</w:t>
      </w:r>
    </w:p>
    <w:p w14:paraId="6E10922E" w14:textId="77777777" w:rsidR="007615ED" w:rsidRDefault="007615ED" w:rsidP="007615ED">
      <w:pPr>
        <w:autoSpaceDE w:val="0"/>
        <w:ind w:firstLine="708"/>
        <w:jc w:val="both"/>
        <w:rPr>
          <w:color w:val="000000"/>
          <w:sz w:val="28"/>
          <w:szCs w:val="28"/>
          <w:lang w:val="en-US"/>
        </w:rPr>
      </w:pPr>
    </w:p>
    <w:p w14:paraId="7540101A" w14:textId="1684E59B" w:rsidR="007615ED" w:rsidRPr="007D5428" w:rsidRDefault="007615ED" w:rsidP="007615ED">
      <w:pPr>
        <w:ind w:left="-180" w:right="-900"/>
        <w:jc w:val="center"/>
        <w:rPr>
          <w:color w:val="000000" w:themeColor="text1"/>
          <w:sz w:val="28"/>
          <w:szCs w:val="28"/>
        </w:rPr>
      </w:pPr>
      <w:bookmarkStart w:id="1" w:name="OLE_LINK18"/>
      <w:r>
        <w:rPr>
          <w:sz w:val="28"/>
          <w:szCs w:val="28"/>
        </w:rPr>
        <w:t xml:space="preserve">Livezile, </w:t>
      </w:r>
      <w:r w:rsidR="006D01AC">
        <w:rPr>
          <w:sz w:val="28"/>
          <w:szCs w:val="28"/>
        </w:rPr>
        <w:t>10 mai 2019</w:t>
      </w:r>
    </w:p>
    <w:p w14:paraId="35B6BB45" w14:textId="77777777" w:rsidR="007615ED" w:rsidRDefault="007615ED" w:rsidP="007615ED">
      <w:pPr>
        <w:ind w:left="-180" w:right="-900"/>
        <w:jc w:val="center"/>
        <w:rPr>
          <w:sz w:val="28"/>
          <w:szCs w:val="28"/>
        </w:rPr>
      </w:pPr>
    </w:p>
    <w:p w14:paraId="3E3B096D" w14:textId="77777777" w:rsidR="007615ED" w:rsidRDefault="007615ED" w:rsidP="007615ED">
      <w:pPr>
        <w:ind w:left="-180" w:right="-900"/>
        <w:jc w:val="both"/>
        <w:rPr>
          <w:sz w:val="28"/>
          <w:szCs w:val="28"/>
        </w:rPr>
      </w:pPr>
    </w:p>
    <w:p w14:paraId="79E57FBF" w14:textId="77777777" w:rsidR="007615ED" w:rsidRDefault="007615ED" w:rsidP="007615ED">
      <w:pPr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PREŞEDINTE DE ŞEDINŢĂ                        CONTRASEMNEAZĂ</w:t>
      </w:r>
    </w:p>
    <w:p w14:paraId="7462CAD4" w14:textId="6FC87423" w:rsidR="007615ED" w:rsidRDefault="007615ED" w:rsidP="007615ED">
      <w:pPr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FE2C6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FE2C6B">
        <w:rPr>
          <w:sz w:val="28"/>
          <w:szCs w:val="28"/>
        </w:rPr>
        <w:t xml:space="preserve">Luca Viorel              </w:t>
      </w:r>
      <w:r>
        <w:rPr>
          <w:sz w:val="28"/>
          <w:szCs w:val="28"/>
        </w:rPr>
        <w:t xml:space="preserve">                                    </w:t>
      </w:r>
      <w:r w:rsidR="00E0315F">
        <w:rPr>
          <w:sz w:val="28"/>
          <w:szCs w:val="28"/>
        </w:rPr>
        <w:t>P.</w:t>
      </w:r>
      <w:r>
        <w:rPr>
          <w:sz w:val="28"/>
          <w:szCs w:val="28"/>
        </w:rPr>
        <w:t xml:space="preserve">  SECRETAR</w:t>
      </w:r>
    </w:p>
    <w:p w14:paraId="24F6305A" w14:textId="576435AF" w:rsidR="007615ED" w:rsidRDefault="007615ED" w:rsidP="00E0315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E0315F">
        <w:rPr>
          <w:sz w:val="28"/>
          <w:szCs w:val="28"/>
        </w:rPr>
        <w:t xml:space="preserve">     </w:t>
      </w:r>
      <w:r w:rsidR="001713E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bookmarkEnd w:id="1"/>
      <w:r w:rsidR="00E0315F">
        <w:rPr>
          <w:sz w:val="28"/>
          <w:szCs w:val="28"/>
        </w:rPr>
        <w:t>Muntea Petrina</w:t>
      </w:r>
    </w:p>
    <w:p w14:paraId="13A9C09E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  <w:lang w:val="ro-RO"/>
        </w:rPr>
      </w:pPr>
    </w:p>
    <w:p w14:paraId="724F31A8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  <w:lang w:val="ro-RO"/>
        </w:rPr>
      </w:pPr>
    </w:p>
    <w:p w14:paraId="6330E613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Prezenta hotărâre se comunică: </w:t>
      </w:r>
    </w:p>
    <w:p w14:paraId="65F76468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Instituţiei prefectului judeţul Alba;</w:t>
      </w:r>
    </w:p>
    <w:p w14:paraId="5ED3CD22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Compartimentul Buget- contabilitate; </w:t>
      </w:r>
    </w:p>
    <w:p w14:paraId="7E718C01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Primarului comunei Livezile;</w:t>
      </w:r>
    </w:p>
    <w:p w14:paraId="65150FD3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Membrilor comisiei de licitatie,</w:t>
      </w:r>
    </w:p>
    <w:p w14:paraId="740D0F74" w14:textId="77777777" w:rsidR="007615ED" w:rsidRDefault="007615ED" w:rsidP="007615ED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- un exemplar la dosarul de comisie</w:t>
      </w:r>
    </w:p>
    <w:p w14:paraId="3416D45F" w14:textId="5053EBB2" w:rsidR="007615ED" w:rsidRDefault="009E6BC6" w:rsidP="007615ED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D22473">
        <w:rPr>
          <w:sz w:val="20"/>
          <w:szCs w:val="20"/>
        </w:rPr>
        <w:t>MP</w:t>
      </w:r>
      <w:r w:rsidR="00473ED3">
        <w:rPr>
          <w:sz w:val="20"/>
          <w:szCs w:val="20"/>
        </w:rPr>
        <w:t>/</w:t>
      </w:r>
      <w:r w:rsidR="00D22473">
        <w:rPr>
          <w:sz w:val="20"/>
          <w:szCs w:val="20"/>
        </w:rPr>
        <w:t>MP</w:t>
      </w:r>
      <w:r w:rsidR="00473ED3">
        <w:rPr>
          <w:sz w:val="20"/>
          <w:szCs w:val="20"/>
        </w:rPr>
        <w:t>,</w:t>
      </w:r>
      <w:bookmarkStart w:id="2" w:name="_GoBack"/>
      <w:bookmarkEnd w:id="2"/>
      <w:r w:rsidR="007615ED">
        <w:rPr>
          <w:sz w:val="20"/>
          <w:szCs w:val="20"/>
        </w:rPr>
        <w:t xml:space="preserve"> Ex.5/2pag</w:t>
      </w:r>
    </w:p>
    <w:p w14:paraId="6ADE0478" w14:textId="77777777" w:rsidR="007615ED" w:rsidRDefault="007615ED" w:rsidP="007615ED">
      <w:pPr>
        <w:rPr>
          <w:sz w:val="28"/>
          <w:szCs w:val="28"/>
        </w:rPr>
      </w:pPr>
    </w:p>
    <w:p w14:paraId="3720FB47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372"/>
    <w:rsid w:val="001232B7"/>
    <w:rsid w:val="001713E7"/>
    <w:rsid w:val="003C49B1"/>
    <w:rsid w:val="00473ED3"/>
    <w:rsid w:val="004A74A7"/>
    <w:rsid w:val="00545372"/>
    <w:rsid w:val="005653AE"/>
    <w:rsid w:val="00684A6B"/>
    <w:rsid w:val="006D01AC"/>
    <w:rsid w:val="00726456"/>
    <w:rsid w:val="00757B55"/>
    <w:rsid w:val="007615ED"/>
    <w:rsid w:val="007D5428"/>
    <w:rsid w:val="00865F88"/>
    <w:rsid w:val="0092222F"/>
    <w:rsid w:val="009E6BC6"/>
    <w:rsid w:val="00C8002C"/>
    <w:rsid w:val="00D22473"/>
    <w:rsid w:val="00E0315F"/>
    <w:rsid w:val="00E961CC"/>
    <w:rsid w:val="00ED44B9"/>
    <w:rsid w:val="00F3457F"/>
    <w:rsid w:val="00FE2C6B"/>
    <w:rsid w:val="00FF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699F"/>
  <w15:chartTrackingRefBased/>
  <w15:docId w15:val="{B247598D-A4E3-40E7-8AEE-D115A047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5ED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7615ED"/>
    <w:pPr>
      <w:suppressAutoHyphens w:val="0"/>
      <w:jc w:val="center"/>
    </w:pPr>
    <w:rPr>
      <w:rFonts w:eastAsia="Times New Roman"/>
      <w:sz w:val="28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615ED"/>
    <w:rPr>
      <w:rFonts w:ascii="Times New Roman" w:eastAsia="Times New Roman" w:hAnsi="Times New Roman" w:cs="Times New Roman"/>
      <w:sz w:val="28"/>
      <w:szCs w:val="24"/>
    </w:rPr>
  </w:style>
  <w:style w:type="paragraph" w:customStyle="1" w:styleId="western">
    <w:name w:val="western"/>
    <w:basedOn w:val="Normal"/>
    <w:semiHidden/>
    <w:rsid w:val="007615ED"/>
    <w:pPr>
      <w:suppressAutoHyphens w:val="0"/>
      <w:spacing w:before="100" w:beforeAutospacing="1" w:after="100" w:afterAutospacing="1"/>
    </w:pPr>
    <w:rPr>
      <w:rFonts w:eastAsia="Calibri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67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19</cp:revision>
  <cp:lastPrinted>2019-05-15T10:54:00Z</cp:lastPrinted>
  <dcterms:created xsi:type="dcterms:W3CDTF">2019-05-06T12:00:00Z</dcterms:created>
  <dcterms:modified xsi:type="dcterms:W3CDTF">2019-08-14T07:14:00Z</dcterms:modified>
</cp:coreProperties>
</file>